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16" w:rsidRPr="0032576E" w:rsidRDefault="00D22316" w:rsidP="008575A0">
      <w:pPr>
        <w:jc w:val="center"/>
        <w:rPr>
          <w:b/>
        </w:rPr>
      </w:pPr>
      <w:r w:rsidRPr="0032576E">
        <w:rPr>
          <w:b/>
        </w:rPr>
        <w:t xml:space="preserve">Paragraphe </w:t>
      </w:r>
      <w:bookmarkStart w:id="0" w:name="_GoBack"/>
      <w:bookmarkEnd w:id="0"/>
      <w:r w:rsidRPr="0032576E">
        <w:rPr>
          <w:b/>
        </w:rPr>
        <w:t>sur la Motion M-408</w:t>
      </w:r>
    </w:p>
    <w:p w:rsidR="00D22316" w:rsidRPr="005612FF" w:rsidRDefault="00D22316" w:rsidP="00D22316">
      <w:pPr>
        <w:spacing w:after="0" w:line="240" w:lineRule="auto"/>
        <w:rPr>
          <w:sz w:val="22"/>
          <w:szCs w:val="22"/>
        </w:rPr>
      </w:pPr>
    </w:p>
    <w:p w:rsidR="00D22316" w:rsidRPr="0032576E" w:rsidRDefault="00D22316" w:rsidP="00D22316">
      <w:pPr>
        <w:rPr>
          <w:i/>
          <w:sz w:val="22"/>
          <w:szCs w:val="22"/>
        </w:rPr>
      </w:pPr>
      <w:r w:rsidRPr="0032576E">
        <w:rPr>
          <w:i/>
          <w:sz w:val="22"/>
          <w:szCs w:val="22"/>
        </w:rPr>
        <w:t>La motion M-408</w:t>
      </w:r>
      <w:r w:rsidR="00C64ECF" w:rsidRPr="0032576E">
        <w:rPr>
          <w:i/>
          <w:sz w:val="22"/>
          <w:szCs w:val="22"/>
        </w:rPr>
        <w:t xml:space="preserve">, déposée par le député conservateur de </w:t>
      </w:r>
      <w:proofErr w:type="spellStart"/>
      <w:r w:rsidR="00C64ECF" w:rsidRPr="0032576E">
        <w:rPr>
          <w:i/>
          <w:sz w:val="22"/>
          <w:szCs w:val="22"/>
        </w:rPr>
        <w:t>Langley</w:t>
      </w:r>
      <w:proofErr w:type="spellEnd"/>
      <w:r w:rsidR="00C64ECF" w:rsidRPr="0032576E">
        <w:rPr>
          <w:i/>
          <w:sz w:val="22"/>
          <w:szCs w:val="22"/>
        </w:rPr>
        <w:t xml:space="preserve"> Mark </w:t>
      </w:r>
      <w:proofErr w:type="spellStart"/>
      <w:r w:rsidR="00C64ECF" w:rsidRPr="0032576E">
        <w:rPr>
          <w:i/>
          <w:sz w:val="22"/>
          <w:szCs w:val="22"/>
        </w:rPr>
        <w:t>Warawa</w:t>
      </w:r>
      <w:proofErr w:type="spellEnd"/>
      <w:r w:rsidR="00C64ECF" w:rsidRPr="0032576E">
        <w:rPr>
          <w:i/>
          <w:sz w:val="22"/>
          <w:szCs w:val="22"/>
        </w:rPr>
        <w:t xml:space="preserve"> en septembre 2012, </w:t>
      </w:r>
      <w:r w:rsidRPr="0032576E">
        <w:rPr>
          <w:i/>
          <w:sz w:val="22"/>
          <w:szCs w:val="22"/>
        </w:rPr>
        <w:t xml:space="preserve"> demande que « La Chambre condamne la discrimination exercée contre les femmes au moyen d’avortements </w:t>
      </w:r>
      <w:proofErr w:type="spellStart"/>
      <w:r w:rsidRPr="0032576E">
        <w:rPr>
          <w:i/>
          <w:sz w:val="22"/>
          <w:szCs w:val="22"/>
        </w:rPr>
        <w:t>sexo</w:t>
      </w:r>
      <w:proofErr w:type="spellEnd"/>
      <w:r w:rsidRPr="0032576E">
        <w:rPr>
          <w:i/>
          <w:sz w:val="22"/>
          <w:szCs w:val="22"/>
        </w:rPr>
        <w:t>-sélectifs. »</w:t>
      </w:r>
    </w:p>
    <w:p w:rsidR="008575A0" w:rsidRPr="0032576E" w:rsidRDefault="008575A0" w:rsidP="00D22316">
      <w:pPr>
        <w:rPr>
          <w:b/>
        </w:rPr>
      </w:pPr>
      <w:r w:rsidRPr="0032576E">
        <w:rPr>
          <w:b/>
        </w:rPr>
        <w:t>Pistes de réflexion </w:t>
      </w:r>
    </w:p>
    <w:p w:rsidR="008575A0" w:rsidRPr="005612FF" w:rsidRDefault="00D22316" w:rsidP="00817B4C">
      <w:pPr>
        <w:rPr>
          <w:sz w:val="22"/>
          <w:szCs w:val="22"/>
        </w:rPr>
      </w:pPr>
      <w:r w:rsidRPr="005612FF">
        <w:rPr>
          <w:sz w:val="22"/>
          <w:szCs w:val="22"/>
        </w:rPr>
        <w:t xml:space="preserve">L’intention de lutter contre la discrimination faite aux femmes est louable. </w:t>
      </w:r>
      <w:r w:rsidR="00C64ECF" w:rsidRPr="005612FF">
        <w:rPr>
          <w:sz w:val="22"/>
          <w:szCs w:val="22"/>
        </w:rPr>
        <w:t>Le moyen proposé</w:t>
      </w:r>
      <w:r w:rsidR="005044FF">
        <w:rPr>
          <w:sz w:val="22"/>
          <w:szCs w:val="22"/>
        </w:rPr>
        <w:t xml:space="preserve"> par Mr </w:t>
      </w:r>
      <w:proofErr w:type="spellStart"/>
      <w:r w:rsidR="005044FF">
        <w:rPr>
          <w:sz w:val="22"/>
          <w:szCs w:val="22"/>
        </w:rPr>
        <w:t>Warawa</w:t>
      </w:r>
      <w:proofErr w:type="spellEnd"/>
      <w:r w:rsidR="005044FF">
        <w:rPr>
          <w:sz w:val="22"/>
          <w:szCs w:val="22"/>
        </w:rPr>
        <w:t xml:space="preserve"> pour le faire est en revanche manipulateur</w:t>
      </w:r>
      <w:r w:rsidRPr="005612FF">
        <w:rPr>
          <w:sz w:val="22"/>
          <w:szCs w:val="22"/>
        </w:rPr>
        <w:t>.</w:t>
      </w:r>
      <w:r w:rsidR="008575A0" w:rsidRPr="005612FF">
        <w:rPr>
          <w:sz w:val="22"/>
          <w:szCs w:val="22"/>
        </w:rPr>
        <w:t xml:space="preserve"> </w:t>
      </w:r>
      <w:r w:rsidR="00817B4C" w:rsidRPr="005612FF">
        <w:rPr>
          <w:sz w:val="22"/>
          <w:szCs w:val="22"/>
        </w:rPr>
        <w:t xml:space="preserve">Car ce que réclame M-408, c’est que la Chambre condamne des femmes- qui avortent- pour protéger…des </w:t>
      </w:r>
      <w:r w:rsidR="00557D88">
        <w:rPr>
          <w:sz w:val="22"/>
          <w:szCs w:val="22"/>
        </w:rPr>
        <w:t xml:space="preserve">femmes qui ne sont pas encore nées, soit des </w:t>
      </w:r>
      <w:r w:rsidR="00817B4C" w:rsidRPr="005612FF">
        <w:rPr>
          <w:sz w:val="22"/>
          <w:szCs w:val="22"/>
        </w:rPr>
        <w:t>fœtus. Au-delà de la rhétorique, l’enjeu de cette motion est clairement l’avortement</w:t>
      </w:r>
      <w:r w:rsidR="005044FF">
        <w:rPr>
          <w:sz w:val="22"/>
          <w:szCs w:val="22"/>
        </w:rPr>
        <w:t>.</w:t>
      </w:r>
      <w:r w:rsidR="00557D88">
        <w:rPr>
          <w:sz w:val="22"/>
          <w:szCs w:val="22"/>
        </w:rPr>
        <w:t xml:space="preserve"> Il est illusoire de penser que limiter les droits des femmes est un moyen efficace de lutter contre les discriminations qu’elles vivent.</w:t>
      </w:r>
      <w:r w:rsidR="00817B4C" w:rsidRPr="005612FF">
        <w:rPr>
          <w:sz w:val="22"/>
          <w:szCs w:val="22"/>
        </w:rPr>
        <w:t xml:space="preserve">  </w:t>
      </w:r>
    </w:p>
    <w:p w:rsidR="00817B4C" w:rsidRPr="005612FF" w:rsidRDefault="00C64ECF" w:rsidP="00D22316">
      <w:pPr>
        <w:rPr>
          <w:sz w:val="22"/>
          <w:szCs w:val="22"/>
        </w:rPr>
      </w:pPr>
      <w:r w:rsidRPr="005612FF">
        <w:rPr>
          <w:sz w:val="22"/>
          <w:szCs w:val="22"/>
        </w:rPr>
        <w:t>Personne n’</w:t>
      </w:r>
      <w:r w:rsidR="00817B4C" w:rsidRPr="005612FF">
        <w:rPr>
          <w:sz w:val="22"/>
          <w:szCs w:val="22"/>
        </w:rPr>
        <w:t>est dupe. D’</w:t>
      </w:r>
      <w:r w:rsidR="005612FF">
        <w:rPr>
          <w:sz w:val="22"/>
          <w:szCs w:val="22"/>
        </w:rPr>
        <w:t>autant que cette motion</w:t>
      </w:r>
      <w:r w:rsidR="00817B4C" w:rsidRPr="005612FF">
        <w:rPr>
          <w:sz w:val="22"/>
          <w:szCs w:val="22"/>
        </w:rPr>
        <w:t xml:space="preserve"> </w:t>
      </w:r>
      <w:r w:rsidR="005612FF">
        <w:rPr>
          <w:sz w:val="22"/>
          <w:szCs w:val="22"/>
        </w:rPr>
        <w:t>émane d’</w:t>
      </w:r>
      <w:r w:rsidRPr="005612FF">
        <w:rPr>
          <w:sz w:val="22"/>
          <w:szCs w:val="22"/>
        </w:rPr>
        <w:t xml:space="preserve">un député anti-choix ayant à de nombreuses reprises </w:t>
      </w:r>
      <w:proofErr w:type="gramStart"/>
      <w:r w:rsidRPr="005612FF">
        <w:rPr>
          <w:sz w:val="22"/>
          <w:szCs w:val="22"/>
        </w:rPr>
        <w:t>déposé</w:t>
      </w:r>
      <w:proofErr w:type="gramEnd"/>
      <w:r w:rsidRPr="005612FF">
        <w:rPr>
          <w:sz w:val="22"/>
          <w:szCs w:val="22"/>
        </w:rPr>
        <w:t xml:space="preserve"> des pétitions demandant « le respect de la vie de la conception à la mort naturelle »</w:t>
      </w:r>
      <w:r w:rsidR="00817B4C" w:rsidRPr="005612FF">
        <w:rPr>
          <w:sz w:val="22"/>
          <w:szCs w:val="22"/>
        </w:rPr>
        <w:t>.</w:t>
      </w:r>
    </w:p>
    <w:p w:rsidR="005612FF" w:rsidRPr="005612FF" w:rsidRDefault="00E930F7" w:rsidP="005612FF">
      <w:pPr>
        <w:rPr>
          <w:sz w:val="22"/>
          <w:szCs w:val="22"/>
        </w:rPr>
      </w:pPr>
      <w:r w:rsidRPr="005612FF">
        <w:rPr>
          <w:sz w:val="22"/>
          <w:szCs w:val="22"/>
        </w:rPr>
        <w:t xml:space="preserve">Monsieur </w:t>
      </w:r>
      <w:proofErr w:type="spellStart"/>
      <w:r w:rsidRPr="005612FF">
        <w:rPr>
          <w:sz w:val="22"/>
          <w:szCs w:val="22"/>
        </w:rPr>
        <w:t>Warawa</w:t>
      </w:r>
      <w:proofErr w:type="spellEnd"/>
      <w:r w:rsidRPr="005612FF">
        <w:rPr>
          <w:sz w:val="22"/>
          <w:szCs w:val="22"/>
        </w:rPr>
        <w:t xml:space="preserve"> s’inscrit dans la stratégie du mouvement anti-choix en Amérique du Nord qui consiste à attirer l’attention du public sur un aspect hautement sensationnel et émotif de cet acte médical afin de réclamer </w:t>
      </w:r>
      <w:r w:rsidR="00C64ECF" w:rsidRPr="005612FF">
        <w:rPr>
          <w:sz w:val="22"/>
          <w:szCs w:val="22"/>
        </w:rPr>
        <w:t>la nécessité d’encadrer, voire d’interdire</w:t>
      </w:r>
      <w:r w:rsidR="005612FF">
        <w:rPr>
          <w:sz w:val="22"/>
          <w:szCs w:val="22"/>
        </w:rPr>
        <w:t xml:space="preserve"> </w:t>
      </w:r>
      <w:r w:rsidR="00C64ECF" w:rsidRPr="005612FF">
        <w:rPr>
          <w:sz w:val="22"/>
          <w:szCs w:val="22"/>
        </w:rPr>
        <w:t xml:space="preserve">la pratique. </w:t>
      </w:r>
      <w:r w:rsidR="005612FF" w:rsidRPr="005612FF">
        <w:rPr>
          <w:sz w:val="22"/>
          <w:szCs w:val="22"/>
        </w:rPr>
        <w:t xml:space="preserve">C’est médiatiquement efficace, mais cela passe à coté de la complexité de l’enjeu. </w:t>
      </w:r>
    </w:p>
    <w:p w:rsidR="005612FF" w:rsidRPr="005612FF" w:rsidRDefault="00E930F7" w:rsidP="00D22316">
      <w:pPr>
        <w:rPr>
          <w:sz w:val="22"/>
          <w:szCs w:val="22"/>
        </w:rPr>
      </w:pPr>
      <w:r w:rsidRPr="005612FF">
        <w:rPr>
          <w:sz w:val="22"/>
          <w:szCs w:val="22"/>
        </w:rPr>
        <w:t xml:space="preserve">Dans le cas de M-408, </w:t>
      </w:r>
      <w:r w:rsidR="005612FF" w:rsidRPr="005612FF">
        <w:rPr>
          <w:sz w:val="22"/>
          <w:szCs w:val="22"/>
        </w:rPr>
        <w:t xml:space="preserve">cette stratégie est </w:t>
      </w:r>
      <w:r w:rsidR="00557D88">
        <w:rPr>
          <w:sz w:val="22"/>
          <w:szCs w:val="22"/>
        </w:rPr>
        <w:t xml:space="preserve">de plus </w:t>
      </w:r>
      <w:r w:rsidR="005612FF" w:rsidRPr="005612FF">
        <w:rPr>
          <w:sz w:val="22"/>
          <w:szCs w:val="22"/>
        </w:rPr>
        <w:t xml:space="preserve">teintée </w:t>
      </w:r>
      <w:r w:rsidR="005612FF">
        <w:rPr>
          <w:sz w:val="22"/>
          <w:szCs w:val="22"/>
        </w:rPr>
        <w:t>de</w:t>
      </w:r>
      <w:r w:rsidR="005612FF" w:rsidRPr="005612FF">
        <w:rPr>
          <w:sz w:val="22"/>
          <w:szCs w:val="22"/>
        </w:rPr>
        <w:t xml:space="preserve"> </w:t>
      </w:r>
      <w:r w:rsidRPr="005612FF">
        <w:rPr>
          <w:sz w:val="22"/>
          <w:szCs w:val="22"/>
        </w:rPr>
        <w:t xml:space="preserve">xénophobie puisque certaines communautés </w:t>
      </w:r>
      <w:r w:rsidR="0032576E">
        <w:rPr>
          <w:sz w:val="22"/>
          <w:szCs w:val="22"/>
        </w:rPr>
        <w:t>ethnoc</w:t>
      </w:r>
      <w:r w:rsidR="0032576E" w:rsidRPr="005612FF">
        <w:rPr>
          <w:sz w:val="22"/>
          <w:szCs w:val="22"/>
        </w:rPr>
        <w:t>ulturelles</w:t>
      </w:r>
      <w:r w:rsidRPr="005612FF">
        <w:rPr>
          <w:sz w:val="22"/>
          <w:szCs w:val="22"/>
        </w:rPr>
        <w:t xml:space="preserve"> sont </w:t>
      </w:r>
      <w:r w:rsidR="005612FF" w:rsidRPr="005612FF">
        <w:rPr>
          <w:sz w:val="22"/>
          <w:szCs w:val="22"/>
        </w:rPr>
        <w:t>spécifiquement visées</w:t>
      </w:r>
      <w:r w:rsidR="00557D88">
        <w:rPr>
          <w:sz w:val="22"/>
          <w:szCs w:val="22"/>
        </w:rPr>
        <w:t xml:space="preserve"> par l’énoncé</w:t>
      </w:r>
      <w:r w:rsidRPr="005612FF">
        <w:rPr>
          <w:sz w:val="22"/>
          <w:szCs w:val="22"/>
        </w:rPr>
        <w:t xml:space="preserve">. </w:t>
      </w:r>
    </w:p>
    <w:p w:rsidR="005612FF" w:rsidRDefault="0054742A" w:rsidP="00D22316">
      <w:pPr>
        <w:rPr>
          <w:sz w:val="22"/>
          <w:szCs w:val="22"/>
        </w:rPr>
      </w:pPr>
      <w:r w:rsidRPr="005612FF">
        <w:rPr>
          <w:sz w:val="22"/>
          <w:szCs w:val="22"/>
        </w:rPr>
        <w:t>La</w:t>
      </w:r>
      <w:r w:rsidR="00D22316" w:rsidRPr="005612FF">
        <w:rPr>
          <w:sz w:val="22"/>
          <w:szCs w:val="22"/>
        </w:rPr>
        <w:t xml:space="preserve"> préférence pour un enfant d’un sexe ou de l’autre </w:t>
      </w:r>
      <w:r w:rsidRPr="005612FF">
        <w:rPr>
          <w:sz w:val="22"/>
          <w:szCs w:val="22"/>
        </w:rPr>
        <w:t xml:space="preserve">est un enjeu éthique, social et </w:t>
      </w:r>
      <w:r w:rsidR="007B56B4" w:rsidRPr="005612FF">
        <w:rPr>
          <w:sz w:val="22"/>
          <w:szCs w:val="22"/>
        </w:rPr>
        <w:t>médical</w:t>
      </w:r>
      <w:r w:rsidRPr="005612FF">
        <w:rPr>
          <w:sz w:val="22"/>
          <w:szCs w:val="22"/>
        </w:rPr>
        <w:t xml:space="preserve">. Elle peut avoir pour racine </w:t>
      </w:r>
      <w:r w:rsidR="00D22316" w:rsidRPr="005612FF">
        <w:rPr>
          <w:sz w:val="22"/>
          <w:szCs w:val="22"/>
        </w:rPr>
        <w:t xml:space="preserve">plusieurs raisons (le risque de transmission de maladie génétique à un sexe particulier, la balance familiale, ou une préférence culturelle) et être réalisée de multiples </w:t>
      </w:r>
      <w:r w:rsidRPr="005612FF">
        <w:rPr>
          <w:sz w:val="22"/>
          <w:szCs w:val="22"/>
        </w:rPr>
        <w:t>façons</w:t>
      </w:r>
      <w:r w:rsidR="00D22316" w:rsidRPr="005612FF">
        <w:rPr>
          <w:sz w:val="22"/>
          <w:szCs w:val="22"/>
        </w:rPr>
        <w:t xml:space="preserve"> (par la sélection du sperme avant la fécondation, l’implantation d’un fœtus d’un sexe ou d’un autre lors </w:t>
      </w:r>
      <w:r w:rsidRPr="005612FF">
        <w:rPr>
          <w:sz w:val="22"/>
          <w:szCs w:val="22"/>
        </w:rPr>
        <w:t xml:space="preserve">d’une fécondation </w:t>
      </w:r>
      <w:r w:rsidRPr="00557D88">
        <w:rPr>
          <w:i/>
          <w:sz w:val="22"/>
          <w:szCs w:val="22"/>
        </w:rPr>
        <w:t>in vitro</w:t>
      </w:r>
      <w:r w:rsidR="00D22316" w:rsidRPr="005612FF">
        <w:rPr>
          <w:sz w:val="22"/>
          <w:szCs w:val="22"/>
        </w:rPr>
        <w:t xml:space="preserve"> ou par l’</w:t>
      </w:r>
      <w:r w:rsidRPr="005612FF">
        <w:rPr>
          <w:sz w:val="22"/>
          <w:szCs w:val="22"/>
        </w:rPr>
        <w:t xml:space="preserve">avortement une fois le sexe du fœtus connu). </w:t>
      </w:r>
      <w:r w:rsidR="00F57583" w:rsidRPr="005612FF">
        <w:rPr>
          <w:sz w:val="22"/>
          <w:szCs w:val="22"/>
        </w:rPr>
        <w:t xml:space="preserve">Il y a </w:t>
      </w:r>
      <w:r w:rsidR="00557D88">
        <w:rPr>
          <w:sz w:val="22"/>
          <w:szCs w:val="22"/>
        </w:rPr>
        <w:t xml:space="preserve">de multiples </w:t>
      </w:r>
      <w:r w:rsidR="005612FF" w:rsidRPr="005612FF">
        <w:rPr>
          <w:sz w:val="22"/>
          <w:szCs w:val="22"/>
        </w:rPr>
        <w:t>raisons</w:t>
      </w:r>
      <w:r w:rsidR="00F57583" w:rsidRPr="005612FF">
        <w:rPr>
          <w:sz w:val="22"/>
          <w:szCs w:val="22"/>
        </w:rPr>
        <w:t xml:space="preserve"> et </w:t>
      </w:r>
      <w:r w:rsidR="00557D88">
        <w:rPr>
          <w:sz w:val="22"/>
          <w:szCs w:val="22"/>
        </w:rPr>
        <w:t xml:space="preserve">de multiples </w:t>
      </w:r>
      <w:r w:rsidR="00F57583" w:rsidRPr="005612FF">
        <w:rPr>
          <w:sz w:val="22"/>
          <w:szCs w:val="22"/>
        </w:rPr>
        <w:t xml:space="preserve">moyens </w:t>
      </w:r>
      <w:r w:rsidR="005612FF" w:rsidRPr="005612FF">
        <w:rPr>
          <w:sz w:val="22"/>
          <w:szCs w:val="22"/>
        </w:rPr>
        <w:t>de</w:t>
      </w:r>
      <w:r w:rsidR="00F57583" w:rsidRPr="005612FF">
        <w:rPr>
          <w:sz w:val="22"/>
          <w:szCs w:val="22"/>
        </w:rPr>
        <w:t xml:space="preserve"> donner naissance à un enfant d’un sexe ou d</w:t>
      </w:r>
      <w:r w:rsidR="005612FF" w:rsidRPr="005612FF">
        <w:rPr>
          <w:sz w:val="22"/>
          <w:szCs w:val="22"/>
        </w:rPr>
        <w:t>e l’autre</w:t>
      </w:r>
      <w:r w:rsidR="00F57583" w:rsidRPr="005612FF">
        <w:rPr>
          <w:sz w:val="22"/>
          <w:szCs w:val="22"/>
        </w:rPr>
        <w:t xml:space="preserve">. </w:t>
      </w:r>
    </w:p>
    <w:p w:rsidR="008949E2" w:rsidRPr="005612FF" w:rsidRDefault="00DC17EA" w:rsidP="00D22316">
      <w:pPr>
        <w:rPr>
          <w:sz w:val="22"/>
          <w:szCs w:val="22"/>
        </w:rPr>
      </w:pPr>
      <w:r w:rsidRPr="005612FF">
        <w:rPr>
          <w:sz w:val="22"/>
          <w:szCs w:val="22"/>
        </w:rPr>
        <w:t xml:space="preserve">En mettant l’emphase sur l’avortement </w:t>
      </w:r>
      <w:r w:rsidR="00750761" w:rsidRPr="005612FF">
        <w:rPr>
          <w:sz w:val="22"/>
          <w:szCs w:val="22"/>
        </w:rPr>
        <w:t>de</w:t>
      </w:r>
      <w:r w:rsidRPr="005612FF">
        <w:rPr>
          <w:sz w:val="22"/>
          <w:szCs w:val="22"/>
        </w:rPr>
        <w:t xml:space="preserve"> fœtus filles réalisé pour des raisons culturelles par des communautés migrantes, l’aspect le plus sensationnel et le moins documenté de la question, Mr </w:t>
      </w:r>
      <w:proofErr w:type="spellStart"/>
      <w:r w:rsidRPr="005612FF">
        <w:rPr>
          <w:sz w:val="22"/>
          <w:szCs w:val="22"/>
        </w:rPr>
        <w:t>Warawa</w:t>
      </w:r>
      <w:proofErr w:type="spellEnd"/>
      <w:r w:rsidRPr="005612FF">
        <w:rPr>
          <w:sz w:val="22"/>
          <w:szCs w:val="22"/>
        </w:rPr>
        <w:t xml:space="preserve"> </w:t>
      </w:r>
      <w:r w:rsidR="005612FF" w:rsidRPr="005612FF">
        <w:rPr>
          <w:sz w:val="22"/>
          <w:szCs w:val="22"/>
        </w:rPr>
        <w:t>utilise</w:t>
      </w:r>
      <w:r w:rsidRPr="005612FF">
        <w:rPr>
          <w:sz w:val="22"/>
          <w:szCs w:val="22"/>
        </w:rPr>
        <w:t xml:space="preserve"> l’émotion plutôt que la réflexion. </w:t>
      </w:r>
      <w:r w:rsidR="002C4297" w:rsidRPr="005612FF">
        <w:rPr>
          <w:sz w:val="22"/>
          <w:szCs w:val="22"/>
        </w:rPr>
        <w:t xml:space="preserve">Et tout en prétendant défendre les femmes, il </w:t>
      </w:r>
      <w:r w:rsidR="008949E2" w:rsidRPr="005612FF">
        <w:rPr>
          <w:sz w:val="22"/>
          <w:szCs w:val="22"/>
        </w:rPr>
        <w:t xml:space="preserve">les juge, les condamne et </w:t>
      </w:r>
      <w:r w:rsidR="002C4297" w:rsidRPr="005612FF">
        <w:rPr>
          <w:sz w:val="22"/>
          <w:szCs w:val="22"/>
        </w:rPr>
        <w:t>cherche en fait à limiter leurs droits</w:t>
      </w:r>
      <w:r w:rsidR="008949E2" w:rsidRPr="005612FF">
        <w:rPr>
          <w:sz w:val="22"/>
          <w:szCs w:val="22"/>
        </w:rPr>
        <w:t xml:space="preserve">, ce qui n’a aucun impact positif sur les discriminations qui leur sont faites.  </w:t>
      </w:r>
    </w:p>
    <w:p w:rsidR="0032576E" w:rsidRDefault="0032576E" w:rsidP="00D22316">
      <w:pPr>
        <w:rPr>
          <w:sz w:val="22"/>
          <w:szCs w:val="22"/>
        </w:rPr>
      </w:pPr>
    </w:p>
    <w:p w:rsidR="0032576E" w:rsidRDefault="0032576E" w:rsidP="00D22316">
      <w:pPr>
        <w:rPr>
          <w:sz w:val="22"/>
          <w:szCs w:val="22"/>
        </w:rPr>
      </w:pPr>
    </w:p>
    <w:p w:rsidR="0032576E" w:rsidRDefault="0032576E" w:rsidP="00D22316">
      <w:pPr>
        <w:rPr>
          <w:b/>
        </w:rPr>
      </w:pPr>
    </w:p>
    <w:p w:rsidR="005612FF" w:rsidRPr="0032576E" w:rsidRDefault="005612FF" w:rsidP="00D22316">
      <w:pPr>
        <w:rPr>
          <w:b/>
        </w:rPr>
      </w:pPr>
      <w:r w:rsidRPr="0032576E">
        <w:rPr>
          <w:b/>
        </w:rPr>
        <w:t>Nos positions</w:t>
      </w:r>
    </w:p>
    <w:p w:rsidR="002C4297" w:rsidRPr="005612FF" w:rsidRDefault="002C4297" w:rsidP="00D22316">
      <w:pPr>
        <w:rPr>
          <w:sz w:val="22"/>
          <w:szCs w:val="22"/>
        </w:rPr>
      </w:pPr>
      <w:r w:rsidRPr="005612FF">
        <w:rPr>
          <w:sz w:val="22"/>
          <w:szCs w:val="22"/>
        </w:rPr>
        <w:t>À la FQPN, nous sommes opposées à la Motion M-408 car nous la reconnaissons pour ce qu’elle est : une attaque contre le droit à l’avortement déguisée en mesure de protection des femmes contre la discrimination.</w:t>
      </w:r>
    </w:p>
    <w:p w:rsidR="008949E2" w:rsidRPr="005612FF" w:rsidRDefault="00BB43E8" w:rsidP="00BB43E8">
      <w:pPr>
        <w:rPr>
          <w:sz w:val="22"/>
          <w:szCs w:val="22"/>
        </w:rPr>
      </w:pPr>
      <w:r w:rsidRPr="005612FF">
        <w:rPr>
          <w:sz w:val="22"/>
          <w:szCs w:val="22"/>
        </w:rPr>
        <w:t>Nous reconnaissons qu’il faut lutter contre la discrimination faite aux femmes et on attend d’un gouvernement qu’il assure que toutes vivent en sécurité, dans la dignité, à l’abri du besoin, des préjugés, de l’exclusion. Qu’elles soient égales aux hommes et entre elles, quelles que soient leurs capacités et leur</w:t>
      </w:r>
      <w:r w:rsidR="0032576E">
        <w:rPr>
          <w:sz w:val="22"/>
          <w:szCs w:val="22"/>
        </w:rPr>
        <w:t>s</w:t>
      </w:r>
      <w:r w:rsidRPr="005612FF">
        <w:rPr>
          <w:sz w:val="22"/>
          <w:szCs w:val="22"/>
        </w:rPr>
        <w:t xml:space="preserve"> origine</w:t>
      </w:r>
      <w:r w:rsidR="0032576E">
        <w:rPr>
          <w:sz w:val="22"/>
          <w:szCs w:val="22"/>
        </w:rPr>
        <w:t>s</w:t>
      </w:r>
      <w:r w:rsidRPr="005612FF">
        <w:rPr>
          <w:sz w:val="22"/>
          <w:szCs w:val="22"/>
        </w:rPr>
        <w:t xml:space="preserve"> sociale</w:t>
      </w:r>
      <w:r w:rsidR="0032576E">
        <w:rPr>
          <w:sz w:val="22"/>
          <w:szCs w:val="22"/>
        </w:rPr>
        <w:t>s</w:t>
      </w:r>
      <w:r w:rsidRPr="005612FF">
        <w:rPr>
          <w:sz w:val="22"/>
          <w:szCs w:val="22"/>
        </w:rPr>
        <w:t>, culturelle</w:t>
      </w:r>
      <w:r w:rsidR="0032576E">
        <w:rPr>
          <w:sz w:val="22"/>
          <w:szCs w:val="22"/>
        </w:rPr>
        <w:t>s</w:t>
      </w:r>
      <w:r w:rsidRPr="005612FF">
        <w:rPr>
          <w:sz w:val="22"/>
          <w:szCs w:val="22"/>
        </w:rPr>
        <w:t xml:space="preserve"> ou géographique</w:t>
      </w:r>
      <w:r w:rsidR="0032576E">
        <w:rPr>
          <w:sz w:val="22"/>
          <w:szCs w:val="22"/>
        </w:rPr>
        <w:t>s</w:t>
      </w:r>
      <w:r w:rsidRPr="005612FF">
        <w:rPr>
          <w:sz w:val="22"/>
          <w:szCs w:val="22"/>
        </w:rPr>
        <w:t xml:space="preserve">. </w:t>
      </w:r>
    </w:p>
    <w:p w:rsidR="00BB43E8" w:rsidRPr="005612FF" w:rsidRDefault="008949E2" w:rsidP="00BB43E8">
      <w:pPr>
        <w:rPr>
          <w:sz w:val="22"/>
          <w:szCs w:val="22"/>
        </w:rPr>
      </w:pPr>
      <w:r w:rsidRPr="005612FF">
        <w:rPr>
          <w:sz w:val="22"/>
          <w:szCs w:val="22"/>
        </w:rPr>
        <w:t xml:space="preserve">Nous </w:t>
      </w:r>
      <w:r w:rsidR="00BB43E8" w:rsidRPr="005612FF">
        <w:rPr>
          <w:sz w:val="22"/>
          <w:szCs w:val="22"/>
        </w:rPr>
        <w:t>r</w:t>
      </w:r>
      <w:r w:rsidR="0032576E">
        <w:rPr>
          <w:sz w:val="22"/>
          <w:szCs w:val="22"/>
        </w:rPr>
        <w:t>éaffirmons</w:t>
      </w:r>
      <w:r w:rsidR="00BB43E8" w:rsidRPr="005612FF">
        <w:rPr>
          <w:sz w:val="22"/>
          <w:szCs w:val="22"/>
        </w:rPr>
        <w:t xml:space="preserve"> que chaque femme a l’expertise de sa situation et prend les meilleures décisions possibles, selon le contexte dans lequel elle </w:t>
      </w:r>
      <w:r w:rsidR="0032576E">
        <w:rPr>
          <w:sz w:val="22"/>
          <w:szCs w:val="22"/>
        </w:rPr>
        <w:t>vit</w:t>
      </w:r>
      <w:r w:rsidR="00BB43E8" w:rsidRPr="005612FF">
        <w:rPr>
          <w:sz w:val="22"/>
          <w:szCs w:val="22"/>
        </w:rPr>
        <w:t xml:space="preserve">. Car elle seule sait  ce qui sera le mieux pour elle et pour l’enfant qu’elle choisit-ou pas- de mettre au monde. </w:t>
      </w:r>
      <w:r w:rsidRPr="005612FF">
        <w:rPr>
          <w:sz w:val="22"/>
          <w:szCs w:val="22"/>
        </w:rPr>
        <w:t>Dans une société marquée par l’inégalité, la violence et l’exclusion, l</w:t>
      </w:r>
      <w:r w:rsidR="00BB43E8" w:rsidRPr="005612FF">
        <w:rPr>
          <w:sz w:val="22"/>
          <w:szCs w:val="22"/>
        </w:rPr>
        <w:t xml:space="preserve">es femmes continueront de faire les choix qui leur sont possibles, dans les conditions favorables ou défavorables qui sont les leurs. </w:t>
      </w:r>
    </w:p>
    <w:p w:rsidR="00557D88" w:rsidRDefault="00EF7DD3" w:rsidP="0032576E">
      <w:pPr>
        <w:spacing w:after="0" w:line="240" w:lineRule="auto"/>
        <w:rPr>
          <w:sz w:val="22"/>
          <w:szCs w:val="22"/>
        </w:rPr>
      </w:pPr>
      <w:r w:rsidRPr="005612FF">
        <w:rPr>
          <w:sz w:val="22"/>
          <w:szCs w:val="22"/>
        </w:rPr>
        <w:t xml:space="preserve">Nous nous opposons fermement à M-408, et nous espérons que chaque </w:t>
      </w:r>
      <w:proofErr w:type="spellStart"/>
      <w:r w:rsidRPr="005612FF">
        <w:rPr>
          <w:sz w:val="22"/>
          <w:szCs w:val="22"/>
        </w:rPr>
        <w:t>député.e</w:t>
      </w:r>
      <w:proofErr w:type="spellEnd"/>
      <w:r w:rsidRPr="005612FF">
        <w:rPr>
          <w:sz w:val="22"/>
          <w:szCs w:val="22"/>
        </w:rPr>
        <w:t xml:space="preserve"> fera de même, advenant qu’</w:t>
      </w:r>
      <w:r w:rsidR="00557D88">
        <w:rPr>
          <w:sz w:val="22"/>
          <w:szCs w:val="22"/>
        </w:rPr>
        <w:t xml:space="preserve">elle passe au vote. </w:t>
      </w:r>
    </w:p>
    <w:p w:rsidR="00557D88" w:rsidRDefault="00557D88" w:rsidP="007B56B4">
      <w:pPr>
        <w:spacing w:after="0" w:line="240" w:lineRule="auto"/>
        <w:rPr>
          <w:sz w:val="22"/>
          <w:szCs w:val="22"/>
        </w:rPr>
      </w:pPr>
    </w:p>
    <w:p w:rsidR="00EF7DD3" w:rsidRDefault="00EF7DD3" w:rsidP="007B56B4">
      <w:pPr>
        <w:spacing w:after="0" w:line="240" w:lineRule="auto"/>
        <w:rPr>
          <w:sz w:val="22"/>
          <w:szCs w:val="22"/>
        </w:rPr>
      </w:pPr>
    </w:p>
    <w:p w:rsidR="0032576E" w:rsidRDefault="0032576E" w:rsidP="007B56B4">
      <w:pPr>
        <w:spacing w:after="0" w:line="240" w:lineRule="auto"/>
        <w:rPr>
          <w:sz w:val="22"/>
          <w:szCs w:val="22"/>
        </w:rPr>
      </w:pPr>
    </w:p>
    <w:p w:rsidR="0032576E" w:rsidRDefault="0032576E" w:rsidP="007B56B4">
      <w:pPr>
        <w:spacing w:after="0" w:line="240" w:lineRule="auto"/>
        <w:rPr>
          <w:sz w:val="22"/>
          <w:szCs w:val="22"/>
        </w:rPr>
      </w:pPr>
    </w:p>
    <w:p w:rsidR="0032576E" w:rsidRPr="005612FF" w:rsidRDefault="0032576E" w:rsidP="007B56B4">
      <w:pPr>
        <w:spacing w:after="0" w:line="240" w:lineRule="auto"/>
        <w:rPr>
          <w:sz w:val="22"/>
          <w:szCs w:val="22"/>
        </w:rPr>
      </w:pPr>
    </w:p>
    <w:p w:rsidR="00EF7DD3" w:rsidRPr="005612FF" w:rsidRDefault="00EF7DD3" w:rsidP="007B56B4">
      <w:pPr>
        <w:spacing w:after="0" w:line="240" w:lineRule="auto"/>
        <w:rPr>
          <w:sz w:val="22"/>
          <w:szCs w:val="22"/>
        </w:rPr>
      </w:pPr>
    </w:p>
    <w:p w:rsidR="00EF7DD3" w:rsidRDefault="00EF7DD3" w:rsidP="007B56B4">
      <w:pPr>
        <w:spacing w:after="0" w:line="240" w:lineRule="auto"/>
        <w:rPr>
          <w:sz w:val="22"/>
          <w:szCs w:val="22"/>
        </w:rPr>
      </w:pPr>
    </w:p>
    <w:p w:rsidR="0032576E" w:rsidRDefault="0032576E" w:rsidP="007B56B4">
      <w:pPr>
        <w:spacing w:after="0" w:line="240" w:lineRule="auto"/>
        <w:rPr>
          <w:sz w:val="22"/>
          <w:szCs w:val="22"/>
        </w:rPr>
      </w:pPr>
    </w:p>
    <w:p w:rsidR="0032576E" w:rsidRDefault="0032576E" w:rsidP="007B56B4">
      <w:pPr>
        <w:spacing w:after="0" w:line="240" w:lineRule="auto"/>
        <w:rPr>
          <w:sz w:val="22"/>
          <w:szCs w:val="22"/>
        </w:rPr>
      </w:pPr>
    </w:p>
    <w:p w:rsidR="0032576E" w:rsidRDefault="0032576E" w:rsidP="007B56B4">
      <w:pPr>
        <w:spacing w:after="0" w:line="240" w:lineRule="auto"/>
        <w:rPr>
          <w:sz w:val="22"/>
          <w:szCs w:val="22"/>
        </w:rPr>
      </w:pPr>
    </w:p>
    <w:p w:rsidR="0032576E" w:rsidRDefault="0032576E" w:rsidP="007B56B4">
      <w:pPr>
        <w:spacing w:after="0" w:line="240" w:lineRule="auto"/>
        <w:rPr>
          <w:sz w:val="22"/>
          <w:szCs w:val="22"/>
        </w:rPr>
      </w:pPr>
    </w:p>
    <w:p w:rsidR="0032576E" w:rsidRDefault="00553B53" w:rsidP="007B56B4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158115</wp:posOffset>
            </wp:positionV>
            <wp:extent cx="842010" cy="1546860"/>
            <wp:effectExtent l="19050" t="0" r="0" b="0"/>
            <wp:wrapSquare wrapText="bothSides"/>
            <wp:docPr id="1" name="Image 2" descr="logocoulFQ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ulFQP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3B53" w:rsidRDefault="00553B53" w:rsidP="00553B53">
      <w:pPr>
        <w:spacing w:after="0" w:line="240" w:lineRule="auto"/>
        <w:rPr>
          <w:sz w:val="22"/>
          <w:szCs w:val="22"/>
        </w:rPr>
      </w:pPr>
    </w:p>
    <w:p w:rsidR="007B56B4" w:rsidRDefault="007B56B4" w:rsidP="00553B53">
      <w:pPr>
        <w:spacing w:after="0" w:line="240" w:lineRule="auto"/>
        <w:rPr>
          <w:sz w:val="18"/>
          <w:szCs w:val="18"/>
        </w:rPr>
      </w:pPr>
      <w:r w:rsidRPr="0032576E">
        <w:rPr>
          <w:sz w:val="18"/>
          <w:szCs w:val="18"/>
        </w:rPr>
        <w:t>La Fédération du Québec pour le planning des naissances (FQPN) est un organisme communautaire constitué de groupes de femmes et de personnes préoccupées par la santé sexuelle, reproductive e</w:t>
      </w:r>
      <w:r w:rsidR="0032576E" w:rsidRPr="0032576E">
        <w:rPr>
          <w:sz w:val="18"/>
          <w:szCs w:val="18"/>
        </w:rPr>
        <w:t xml:space="preserve">t maternelle. Notre mission est </w:t>
      </w:r>
      <w:r w:rsidRPr="0032576E">
        <w:rPr>
          <w:sz w:val="18"/>
          <w:szCs w:val="18"/>
        </w:rPr>
        <w:t>d’informer et d’encourager la réflexion critique;</w:t>
      </w:r>
      <w:r w:rsidR="0032576E" w:rsidRPr="0032576E">
        <w:rPr>
          <w:sz w:val="18"/>
          <w:szCs w:val="18"/>
        </w:rPr>
        <w:t xml:space="preserve"> </w:t>
      </w:r>
      <w:r w:rsidRPr="0032576E">
        <w:rPr>
          <w:sz w:val="18"/>
          <w:szCs w:val="18"/>
        </w:rPr>
        <w:t>de défendre les droits des femmes;</w:t>
      </w:r>
      <w:r w:rsidR="0032576E" w:rsidRPr="0032576E">
        <w:rPr>
          <w:sz w:val="18"/>
          <w:szCs w:val="18"/>
        </w:rPr>
        <w:t xml:space="preserve"> </w:t>
      </w:r>
      <w:r w:rsidRPr="0032576E">
        <w:rPr>
          <w:sz w:val="18"/>
          <w:szCs w:val="18"/>
        </w:rPr>
        <w:t>de promouvoir le libre choix face à la maternité.</w:t>
      </w:r>
    </w:p>
    <w:p w:rsidR="00553B53" w:rsidRPr="0032576E" w:rsidRDefault="00553B53" w:rsidP="00553B53">
      <w:pPr>
        <w:spacing w:after="0" w:line="240" w:lineRule="auto"/>
        <w:rPr>
          <w:sz w:val="18"/>
          <w:szCs w:val="18"/>
        </w:rPr>
      </w:pPr>
    </w:p>
    <w:p w:rsidR="007B56B4" w:rsidRPr="0032576E" w:rsidRDefault="007B56B4" w:rsidP="00553B53">
      <w:pPr>
        <w:spacing w:after="0" w:line="240" w:lineRule="auto"/>
        <w:rPr>
          <w:sz w:val="18"/>
          <w:szCs w:val="18"/>
        </w:rPr>
      </w:pPr>
      <w:r w:rsidRPr="0032576E">
        <w:rPr>
          <w:sz w:val="18"/>
          <w:szCs w:val="18"/>
        </w:rPr>
        <w:t>La FQPN, qui s’adresse à toutes les femmes en âge de procréer, est le seul organisme au Québec à travailler sur ces quest</w:t>
      </w:r>
      <w:r w:rsidR="00EF7DD3" w:rsidRPr="0032576E">
        <w:rPr>
          <w:sz w:val="18"/>
          <w:szCs w:val="18"/>
        </w:rPr>
        <w:t>i</w:t>
      </w:r>
      <w:r w:rsidRPr="0032576E">
        <w:rPr>
          <w:sz w:val="18"/>
          <w:szCs w:val="18"/>
        </w:rPr>
        <w:t>ons dans une perspective féministe et de promotion de la santé.</w:t>
      </w:r>
    </w:p>
    <w:sectPr w:rsidR="007B56B4" w:rsidRPr="0032576E" w:rsidSect="00D22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5D" w:rsidRDefault="003A5F5D" w:rsidP="00D22316">
      <w:pPr>
        <w:spacing w:after="0" w:line="240" w:lineRule="auto"/>
      </w:pPr>
      <w:r>
        <w:separator/>
      </w:r>
    </w:p>
  </w:endnote>
  <w:endnote w:type="continuationSeparator" w:id="0">
    <w:p w:rsidR="003A5F5D" w:rsidRDefault="003A5F5D" w:rsidP="00D2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28" w:rsidRDefault="00BC462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53" w:rsidRDefault="00553B53" w:rsidP="00553B53">
    <w:pPr>
      <w:pStyle w:val="Pieddepage"/>
      <w:jc w:val="center"/>
    </w:pPr>
    <w:r w:rsidRPr="00656595">
      <w:rPr>
        <w:rFonts w:ascii="Arial Narrow" w:hAnsi="Arial Narrow" w:cstheme="minorHAnsi"/>
        <w:b/>
        <w:sz w:val="18"/>
        <w:szCs w:val="18"/>
      </w:rPr>
      <w:t>La Maison Parent-</w:t>
    </w:r>
    <w:proofErr w:type="spellStart"/>
    <w:r w:rsidRPr="00656595">
      <w:rPr>
        <w:rFonts w:ascii="Arial Narrow" w:hAnsi="Arial Narrow" w:cstheme="minorHAnsi"/>
        <w:b/>
        <w:sz w:val="18"/>
        <w:szCs w:val="18"/>
      </w:rPr>
      <w:t>Roback</w:t>
    </w:r>
    <w:proofErr w:type="spellEnd"/>
    <w:r w:rsidRPr="00656595">
      <w:rPr>
        <w:rFonts w:ascii="Arial Narrow" w:hAnsi="Arial Narrow" w:cstheme="minorHAnsi"/>
        <w:sz w:val="18"/>
        <w:szCs w:val="18"/>
      </w:rPr>
      <w:t xml:space="preserve"> 110, rue Ste-Thérèse, bureau 405, Montréal (Québec)</w:t>
    </w:r>
    <w:r>
      <w:rPr>
        <w:rFonts w:ascii="Arial Narrow" w:hAnsi="Arial Narrow" w:cstheme="minorHAnsi"/>
        <w:sz w:val="18"/>
        <w:szCs w:val="18"/>
      </w:rPr>
      <w:t xml:space="preserve">  H2Y 1E6</w:t>
    </w:r>
    <w:r w:rsidRPr="00656595">
      <w:rPr>
        <w:rFonts w:ascii="Arial Narrow" w:hAnsi="Arial Narrow" w:cstheme="minorHAnsi"/>
        <w:sz w:val="18"/>
        <w:szCs w:val="18"/>
      </w:rPr>
      <w:br/>
      <w:t>Tél.</w:t>
    </w:r>
    <w:r>
      <w:rPr>
        <w:rFonts w:ascii="Arial Narrow" w:hAnsi="Arial Narrow" w:cstheme="minorHAnsi"/>
        <w:sz w:val="18"/>
        <w:szCs w:val="18"/>
      </w:rPr>
      <w:t>:</w:t>
    </w:r>
    <w:r w:rsidRPr="00656595">
      <w:rPr>
        <w:rFonts w:ascii="Arial Narrow" w:hAnsi="Arial Narrow" w:cstheme="minorHAnsi"/>
        <w:sz w:val="18"/>
        <w:szCs w:val="18"/>
      </w:rPr>
      <w:t xml:space="preserve"> 514.866.3721 • Téléc.</w:t>
    </w:r>
    <w:r>
      <w:rPr>
        <w:rFonts w:ascii="Arial Narrow" w:hAnsi="Arial Narrow" w:cstheme="minorHAnsi"/>
        <w:sz w:val="18"/>
        <w:szCs w:val="18"/>
      </w:rPr>
      <w:t>: 514.866.1100 • Courriel:</w:t>
    </w:r>
    <w:r w:rsidRPr="00656595">
      <w:rPr>
        <w:rFonts w:ascii="Arial Narrow" w:hAnsi="Arial Narrow" w:cstheme="minorHAnsi"/>
        <w:sz w:val="18"/>
        <w:szCs w:val="18"/>
      </w:rPr>
      <w:t xml:space="preserve"> info@fqpn.qc.ca • Site web</w:t>
    </w:r>
    <w:r>
      <w:rPr>
        <w:rFonts w:ascii="Arial Narrow" w:hAnsi="Arial Narrow" w:cstheme="minorHAnsi"/>
        <w:sz w:val="18"/>
        <w:szCs w:val="18"/>
      </w:rPr>
      <w:t>:</w:t>
    </w:r>
    <w:r w:rsidRPr="00656595">
      <w:rPr>
        <w:rFonts w:ascii="Arial Narrow" w:hAnsi="Arial Narrow" w:cstheme="minorHAnsi"/>
        <w:sz w:val="18"/>
        <w:szCs w:val="18"/>
      </w:rPr>
      <w:t xml:space="preserve"> www.fqpn.qc.ca</w:t>
    </w:r>
  </w:p>
  <w:p w:rsidR="00553B53" w:rsidRDefault="00553B53">
    <w:pPr>
      <w:pStyle w:val="Pieddepage"/>
    </w:pPr>
  </w:p>
  <w:p w:rsidR="00553B53" w:rsidRDefault="00553B5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28" w:rsidRDefault="00BC46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5D" w:rsidRDefault="003A5F5D" w:rsidP="00D22316">
      <w:pPr>
        <w:spacing w:after="0" w:line="240" w:lineRule="auto"/>
      </w:pPr>
      <w:r>
        <w:separator/>
      </w:r>
    </w:p>
  </w:footnote>
  <w:footnote w:type="continuationSeparator" w:id="0">
    <w:p w:rsidR="003A5F5D" w:rsidRDefault="003A5F5D" w:rsidP="00D2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28" w:rsidRDefault="00BC462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16" w:rsidRDefault="00D22316" w:rsidP="00D22316">
    <w:pPr>
      <w:pStyle w:val="En-tte"/>
    </w:pPr>
  </w:p>
  <w:p w:rsidR="00D22316" w:rsidRDefault="00D2231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28" w:rsidRDefault="00BC46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1DF7"/>
    <w:multiLevelType w:val="hybridMultilevel"/>
    <w:tmpl w:val="6D642D70"/>
    <w:lvl w:ilvl="0" w:tplc="0C0C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>
    <w:nsid w:val="49114347"/>
    <w:multiLevelType w:val="multilevel"/>
    <w:tmpl w:val="7A9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A5"/>
    <w:rsid w:val="00016114"/>
    <w:rsid w:val="0003740A"/>
    <w:rsid w:val="0019337A"/>
    <w:rsid w:val="002C4297"/>
    <w:rsid w:val="0032576E"/>
    <w:rsid w:val="003509A5"/>
    <w:rsid w:val="0037272C"/>
    <w:rsid w:val="003A5F5D"/>
    <w:rsid w:val="005044FF"/>
    <w:rsid w:val="00537E0F"/>
    <w:rsid w:val="0054742A"/>
    <w:rsid w:val="00553B53"/>
    <w:rsid w:val="00557D88"/>
    <w:rsid w:val="005612FF"/>
    <w:rsid w:val="005937A9"/>
    <w:rsid w:val="00750761"/>
    <w:rsid w:val="007B56B4"/>
    <w:rsid w:val="00817B4C"/>
    <w:rsid w:val="008575A0"/>
    <w:rsid w:val="008949E2"/>
    <w:rsid w:val="009A05D2"/>
    <w:rsid w:val="00A77316"/>
    <w:rsid w:val="00B2752F"/>
    <w:rsid w:val="00B60453"/>
    <w:rsid w:val="00BB43E8"/>
    <w:rsid w:val="00BC4628"/>
    <w:rsid w:val="00BE2DA2"/>
    <w:rsid w:val="00C64ECF"/>
    <w:rsid w:val="00C85553"/>
    <w:rsid w:val="00D22316"/>
    <w:rsid w:val="00DC17EA"/>
    <w:rsid w:val="00E930F7"/>
    <w:rsid w:val="00EC4AAD"/>
    <w:rsid w:val="00EF7DD3"/>
    <w:rsid w:val="00F57583"/>
    <w:rsid w:val="00F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5:docId w15:val="{4BE47025-2F65-4091-AEDC-30C9B546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A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lev">
    <w:name w:val="Strong"/>
    <w:basedOn w:val="Policepardfaut"/>
    <w:uiPriority w:val="22"/>
    <w:qFormat/>
    <w:rsid w:val="003509A5"/>
    <w:rPr>
      <w:b/>
      <w:bCs/>
    </w:rPr>
  </w:style>
  <w:style w:type="character" w:customStyle="1" w:styleId="apple-converted-space">
    <w:name w:val="apple-converted-space"/>
    <w:basedOn w:val="Policepardfaut"/>
    <w:rsid w:val="003509A5"/>
  </w:style>
  <w:style w:type="character" w:styleId="Lienhypertexte">
    <w:name w:val="Hyperlink"/>
    <w:basedOn w:val="Policepardfaut"/>
    <w:uiPriority w:val="99"/>
    <w:semiHidden/>
    <w:unhideWhenUsed/>
    <w:rsid w:val="003509A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23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31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223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31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3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EA2B-19B4-4EF7-9CAA-3180CE23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Magaly</cp:lastModifiedBy>
  <cp:revision>2</cp:revision>
  <cp:lastPrinted>2013-03-20T20:31:00Z</cp:lastPrinted>
  <dcterms:created xsi:type="dcterms:W3CDTF">2013-12-19T01:43:00Z</dcterms:created>
  <dcterms:modified xsi:type="dcterms:W3CDTF">2013-12-19T01:43:00Z</dcterms:modified>
</cp:coreProperties>
</file>